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7355" w14:textId="5B30BC52" w:rsidR="00E97F0D" w:rsidRPr="00FA5B04" w:rsidRDefault="00C76F34" w:rsidP="00162B41">
      <w:pPr>
        <w:pStyle w:val="Heading1"/>
        <w:rPr>
          <w:b w:val="0"/>
        </w:rPr>
      </w:pPr>
      <w:r w:rsidRPr="00FA5B04">
        <w:t>GAWCOTT with LENBOROUGH</w:t>
      </w:r>
      <w:r w:rsidR="00E97F0D" w:rsidRPr="00FA5B04">
        <w:t xml:space="preserve"> PARISH COUNCIL</w:t>
      </w:r>
    </w:p>
    <w:p w14:paraId="5EF4CC17" w14:textId="3514F7C7" w:rsidR="00E97F0D" w:rsidRPr="00FA5B04" w:rsidRDefault="00E97F0D" w:rsidP="00162B41">
      <w:pPr>
        <w:pStyle w:val="Heading2"/>
        <w:rPr>
          <w:b w:val="0"/>
          <w:color w:val="000000"/>
        </w:rPr>
      </w:pPr>
      <w:r w:rsidRPr="00FA5B04">
        <w:t>Procedures for Handling Formal Complaints</w:t>
      </w:r>
    </w:p>
    <w:p w14:paraId="50FEAD69" w14:textId="77777777" w:rsidR="00162B41" w:rsidRDefault="00162B41" w:rsidP="00162B41">
      <w:pPr>
        <w:pStyle w:val="NoSpacing"/>
      </w:pPr>
    </w:p>
    <w:p w14:paraId="47F2952C" w14:textId="0E078179" w:rsidR="0058398A" w:rsidRPr="00FA5B04" w:rsidRDefault="00C76F34" w:rsidP="0058398A">
      <w:pPr>
        <w:pStyle w:val="Head1"/>
        <w:numPr>
          <w:ilvl w:val="0"/>
          <w:numId w:val="0"/>
        </w:numPr>
        <w:spacing w:after="100" w:afterAutospacing="1"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>Gawcott with Lenborough</w:t>
      </w:r>
      <w:r w:rsidR="0058398A" w:rsidRPr="00FA5B04">
        <w:rPr>
          <w:b w:val="0"/>
          <w:sz w:val="24"/>
          <w:szCs w:val="24"/>
        </w:rPr>
        <w:t xml:space="preserve"> Parish Council is here to serve the Community but understands that sometimes things can go wrong.</w:t>
      </w:r>
    </w:p>
    <w:p w14:paraId="40518F9A" w14:textId="77777777" w:rsidR="0058398A" w:rsidRPr="00FA5B04" w:rsidRDefault="0058398A" w:rsidP="0058398A">
      <w:pPr>
        <w:pStyle w:val="Head1"/>
        <w:numPr>
          <w:ilvl w:val="0"/>
          <w:numId w:val="0"/>
        </w:numPr>
        <w:spacing w:after="100" w:afterAutospacing="1"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If you have a complaint about the Parish Council as a whole, or any of its members or employees then we would like to hear from you. All complaints will be </w:t>
      </w:r>
      <w:proofErr w:type="gramStart"/>
      <w:r w:rsidRPr="00FA5B04">
        <w:rPr>
          <w:b w:val="0"/>
          <w:sz w:val="24"/>
          <w:szCs w:val="24"/>
        </w:rPr>
        <w:t>treated with confidentiality where circumstances demand and at all times</w:t>
      </w:r>
      <w:proofErr w:type="gramEnd"/>
      <w:r w:rsidRPr="00FA5B04">
        <w:rPr>
          <w:b w:val="0"/>
          <w:sz w:val="24"/>
          <w:szCs w:val="24"/>
        </w:rPr>
        <w:t xml:space="preserve"> with respect. </w:t>
      </w:r>
    </w:p>
    <w:p w14:paraId="33DFD23F" w14:textId="4E980D3B" w:rsidR="001F2D34" w:rsidRPr="00FA5B04" w:rsidRDefault="0058398A" w:rsidP="0058398A">
      <w:pPr>
        <w:pStyle w:val="Head1"/>
        <w:numPr>
          <w:ilvl w:val="0"/>
          <w:numId w:val="0"/>
        </w:numPr>
        <w:spacing w:after="100" w:afterAutospacing="1" w:line="240" w:lineRule="auto"/>
        <w:rPr>
          <w:b w:val="0"/>
          <w:color w:val="auto"/>
          <w:sz w:val="24"/>
          <w:szCs w:val="24"/>
        </w:rPr>
      </w:pPr>
      <w:r w:rsidRPr="00FA5B04">
        <w:rPr>
          <w:b w:val="0"/>
          <w:color w:val="auto"/>
          <w:sz w:val="24"/>
          <w:szCs w:val="24"/>
        </w:rPr>
        <w:t xml:space="preserve">This document tells you how to complain and what procedures </w:t>
      </w:r>
      <w:proofErr w:type="gramStart"/>
      <w:r w:rsidRPr="00FA5B04">
        <w:rPr>
          <w:b w:val="0"/>
          <w:color w:val="auto"/>
          <w:sz w:val="24"/>
          <w:szCs w:val="24"/>
        </w:rPr>
        <w:t>are followed</w:t>
      </w:r>
      <w:proofErr w:type="gramEnd"/>
      <w:r w:rsidRPr="00FA5B04">
        <w:rPr>
          <w:b w:val="0"/>
          <w:color w:val="auto"/>
          <w:sz w:val="24"/>
          <w:szCs w:val="24"/>
        </w:rPr>
        <w:t xml:space="preserve"> once a complaint is received, including who deals with the complaint, when a decision is made</w:t>
      </w:r>
      <w:r w:rsidR="009138E3" w:rsidRPr="00FA5B04">
        <w:rPr>
          <w:b w:val="0"/>
          <w:color w:val="auto"/>
          <w:sz w:val="24"/>
          <w:szCs w:val="24"/>
        </w:rPr>
        <w:t xml:space="preserve"> and how you will be notified</w:t>
      </w:r>
      <w:r w:rsidR="001F2D34" w:rsidRPr="00FA5B04">
        <w:rPr>
          <w:b w:val="0"/>
          <w:color w:val="auto"/>
          <w:sz w:val="24"/>
          <w:szCs w:val="24"/>
        </w:rPr>
        <w:t>. Our purpose is to solve problems as quickly as possible, to encourage good practice and to prevent problems from occurring in future.</w:t>
      </w:r>
    </w:p>
    <w:p w14:paraId="2C917901" w14:textId="77777777" w:rsidR="001F2D34" w:rsidRPr="00FA5B04" w:rsidRDefault="001F2D34" w:rsidP="0001101F">
      <w:pPr>
        <w:pStyle w:val="Heading3"/>
        <w:rPr>
          <w:b/>
        </w:rPr>
      </w:pPr>
      <w:r w:rsidRPr="00FA5B04">
        <w:t>How to contact us:</w:t>
      </w:r>
    </w:p>
    <w:p w14:paraId="05F0995F" w14:textId="661D71E6" w:rsidR="001F2D34" w:rsidRPr="00FA5B04" w:rsidRDefault="001F2D34" w:rsidP="003E42CF">
      <w:pPr>
        <w:pStyle w:val="Head1"/>
        <w:numPr>
          <w:ilvl w:val="0"/>
          <w:numId w:val="0"/>
        </w:numPr>
        <w:spacing w:line="240" w:lineRule="auto"/>
        <w:ind w:left="720" w:hanging="720"/>
        <w:rPr>
          <w:b w:val="0"/>
          <w:color w:val="auto"/>
          <w:sz w:val="24"/>
          <w:szCs w:val="24"/>
        </w:rPr>
      </w:pPr>
      <w:r w:rsidRPr="00FA5B04">
        <w:rPr>
          <w:b w:val="0"/>
          <w:color w:val="auto"/>
          <w:sz w:val="24"/>
          <w:szCs w:val="24"/>
        </w:rPr>
        <w:t xml:space="preserve">Email: </w:t>
      </w:r>
      <w:hyperlink r:id="rId8" w:history="1">
        <w:r w:rsidR="002B1DED" w:rsidRPr="00FA5B04">
          <w:rPr>
            <w:rStyle w:val="Hyperlink"/>
            <w:b w:val="0"/>
            <w:sz w:val="24"/>
            <w:szCs w:val="24"/>
          </w:rPr>
          <w:t>parishclerk@gawcottwithlenboroughpc.co.uk</w:t>
        </w:r>
      </w:hyperlink>
      <w:r w:rsidR="002B1DED" w:rsidRPr="00FA5B04">
        <w:rPr>
          <w:b w:val="0"/>
          <w:color w:val="auto"/>
          <w:sz w:val="24"/>
          <w:szCs w:val="24"/>
        </w:rPr>
        <w:t xml:space="preserve"> </w:t>
      </w:r>
      <w:r w:rsidR="009441AD" w:rsidRPr="00FA5B04">
        <w:rPr>
          <w:b w:val="0"/>
          <w:color w:val="auto"/>
          <w:sz w:val="24"/>
          <w:szCs w:val="24"/>
        </w:rPr>
        <w:t xml:space="preserve"> </w:t>
      </w:r>
    </w:p>
    <w:p w14:paraId="02F8E49D" w14:textId="7F294604" w:rsidR="002B1DED" w:rsidRPr="00FA5B04" w:rsidRDefault="007F2891" w:rsidP="003E42CF">
      <w:pPr>
        <w:pStyle w:val="Head1"/>
        <w:numPr>
          <w:ilvl w:val="0"/>
          <w:numId w:val="0"/>
        </w:numPr>
        <w:spacing w:line="240" w:lineRule="auto"/>
        <w:ind w:left="720" w:hanging="720"/>
        <w:rPr>
          <w:b w:val="0"/>
          <w:color w:val="auto"/>
          <w:sz w:val="24"/>
          <w:szCs w:val="24"/>
        </w:rPr>
      </w:pPr>
      <w:r w:rsidRPr="00FA5B04">
        <w:rPr>
          <w:b w:val="0"/>
          <w:color w:val="auto"/>
          <w:sz w:val="24"/>
          <w:szCs w:val="24"/>
        </w:rPr>
        <w:t xml:space="preserve">Via the Contact Us </w:t>
      </w:r>
      <w:r w:rsidR="00FD3D8E" w:rsidRPr="00FA5B04">
        <w:rPr>
          <w:b w:val="0"/>
          <w:color w:val="auto"/>
          <w:sz w:val="24"/>
          <w:szCs w:val="24"/>
        </w:rPr>
        <w:t xml:space="preserve">on </w:t>
      </w:r>
      <w:r w:rsidRPr="00FA5B04">
        <w:rPr>
          <w:b w:val="0"/>
          <w:color w:val="auto"/>
          <w:sz w:val="24"/>
          <w:szCs w:val="24"/>
        </w:rPr>
        <w:t>our</w:t>
      </w:r>
      <w:r w:rsidR="00FD3D8E" w:rsidRPr="00FA5B04">
        <w:rPr>
          <w:b w:val="0"/>
          <w:color w:val="auto"/>
          <w:sz w:val="24"/>
          <w:szCs w:val="24"/>
        </w:rPr>
        <w:t xml:space="preserve"> website</w:t>
      </w:r>
      <w:r w:rsidR="009441AD" w:rsidRPr="00FA5B04">
        <w:rPr>
          <w:b w:val="0"/>
          <w:color w:val="auto"/>
          <w:sz w:val="24"/>
          <w:szCs w:val="24"/>
        </w:rPr>
        <w:t>:</w:t>
      </w:r>
      <w:r w:rsidR="002B1DED" w:rsidRPr="00FA5B04">
        <w:rPr>
          <w:b w:val="0"/>
          <w:color w:val="auto"/>
          <w:sz w:val="24"/>
          <w:szCs w:val="24"/>
        </w:rPr>
        <w:t xml:space="preserve"> </w:t>
      </w:r>
      <w:hyperlink r:id="rId9" w:history="1">
        <w:r w:rsidR="002B1DED" w:rsidRPr="00FA5B04">
          <w:rPr>
            <w:rStyle w:val="Hyperlink"/>
            <w:b w:val="0"/>
            <w:sz w:val="24"/>
            <w:szCs w:val="24"/>
          </w:rPr>
          <w:t>www.gawcottwithlenboroughpc.co.uk</w:t>
        </w:r>
      </w:hyperlink>
      <w:r w:rsidR="002B1DED" w:rsidRPr="00FA5B04">
        <w:rPr>
          <w:b w:val="0"/>
          <w:color w:val="auto"/>
          <w:sz w:val="24"/>
          <w:szCs w:val="24"/>
        </w:rPr>
        <w:t xml:space="preserve"> </w:t>
      </w:r>
    </w:p>
    <w:p w14:paraId="1082A4F2" w14:textId="77777777" w:rsidR="009441AD" w:rsidRPr="00FA5B04" w:rsidRDefault="009441AD" w:rsidP="003E42CF">
      <w:pPr>
        <w:pStyle w:val="Head1"/>
        <w:numPr>
          <w:ilvl w:val="0"/>
          <w:numId w:val="0"/>
        </w:numPr>
        <w:spacing w:line="240" w:lineRule="auto"/>
        <w:ind w:left="720" w:hanging="720"/>
        <w:rPr>
          <w:b w:val="0"/>
          <w:color w:val="auto"/>
          <w:sz w:val="24"/>
          <w:szCs w:val="24"/>
        </w:rPr>
      </w:pPr>
    </w:p>
    <w:p w14:paraId="65CE4A05" w14:textId="1492493C" w:rsidR="001F2D34" w:rsidRPr="00FA5B04" w:rsidRDefault="001F2D34" w:rsidP="0001101F">
      <w:pPr>
        <w:pStyle w:val="Heading3"/>
        <w:rPr>
          <w:b/>
        </w:rPr>
      </w:pPr>
      <w:r w:rsidRPr="00FA5B04">
        <w:t>Action upon receipt of complaint:</w:t>
      </w:r>
    </w:p>
    <w:p w14:paraId="35FA89E5" w14:textId="6A4E841A" w:rsidR="001F2D34" w:rsidRPr="00FA5B04" w:rsidRDefault="001F2D34" w:rsidP="001F2D34">
      <w:pPr>
        <w:pStyle w:val="Head1"/>
        <w:numPr>
          <w:ilvl w:val="0"/>
          <w:numId w:val="0"/>
        </w:numPr>
        <w:spacing w:line="240" w:lineRule="auto"/>
        <w:rPr>
          <w:b w:val="0"/>
          <w:bCs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We will deal with any </w:t>
      </w:r>
      <w:r w:rsidR="004D6E92" w:rsidRPr="00FA5B04">
        <w:rPr>
          <w:b w:val="0"/>
          <w:color w:val="auto"/>
          <w:sz w:val="24"/>
          <w:szCs w:val="24"/>
        </w:rPr>
        <w:t>complaints</w:t>
      </w:r>
      <w:r w:rsidRPr="00FA5B04">
        <w:rPr>
          <w:b w:val="0"/>
          <w:color w:val="auto"/>
          <w:sz w:val="24"/>
          <w:szCs w:val="24"/>
        </w:rPr>
        <w:t xml:space="preserve"> </w:t>
      </w:r>
      <w:r w:rsidRPr="00FA5B04">
        <w:rPr>
          <w:b w:val="0"/>
          <w:sz w:val="24"/>
          <w:szCs w:val="24"/>
        </w:rPr>
        <w:t xml:space="preserve">as soon as possible. We will investigate the complaint and may be able to respond immediately. However, certain circumstances necessitate further investigation. In all cases we will contact you within </w:t>
      </w:r>
      <w:proofErr w:type="gramStart"/>
      <w:r w:rsidRPr="00FA5B04">
        <w:rPr>
          <w:b w:val="0"/>
          <w:sz w:val="24"/>
          <w:szCs w:val="24"/>
        </w:rPr>
        <w:t>15</w:t>
      </w:r>
      <w:proofErr w:type="gramEnd"/>
      <w:r w:rsidRPr="00FA5B04">
        <w:rPr>
          <w:b w:val="0"/>
          <w:sz w:val="24"/>
          <w:szCs w:val="24"/>
        </w:rPr>
        <w:t xml:space="preserve"> working days of receiving your complaint giving either </w:t>
      </w:r>
      <w:r w:rsidR="009138E3" w:rsidRPr="00FA5B04">
        <w:rPr>
          <w:b w:val="0"/>
          <w:sz w:val="24"/>
          <w:szCs w:val="24"/>
        </w:rPr>
        <w:t>a</w:t>
      </w:r>
      <w:r w:rsidRPr="00FA5B04">
        <w:rPr>
          <w:b w:val="0"/>
          <w:sz w:val="24"/>
          <w:szCs w:val="24"/>
        </w:rPr>
        <w:t xml:space="preserve"> response or an update explaining the need for further investigation. We will also advise when </w:t>
      </w:r>
      <w:proofErr w:type="gramStart"/>
      <w:r w:rsidRPr="00FA5B04">
        <w:rPr>
          <w:b w:val="0"/>
          <w:sz w:val="24"/>
          <w:szCs w:val="24"/>
        </w:rPr>
        <w:t>a final answer</w:t>
      </w:r>
      <w:proofErr w:type="gramEnd"/>
      <w:r w:rsidRPr="00FA5B04">
        <w:rPr>
          <w:b w:val="0"/>
          <w:sz w:val="24"/>
          <w:szCs w:val="24"/>
        </w:rPr>
        <w:t xml:space="preserve"> may be expected.</w:t>
      </w:r>
      <w:r w:rsidR="00B63378" w:rsidRPr="00FA5B04">
        <w:rPr>
          <w:b w:val="0"/>
          <w:sz w:val="24"/>
          <w:szCs w:val="24"/>
        </w:rPr>
        <w:t xml:space="preserve"> </w:t>
      </w:r>
    </w:p>
    <w:p w14:paraId="40C714CC" w14:textId="77777777" w:rsidR="004D6E92" w:rsidRPr="00FA5B04" w:rsidRDefault="004D6E92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6788D521" w14:textId="1C74A82D" w:rsidR="001F2D34" w:rsidRPr="00FA5B04" w:rsidRDefault="001F2D34" w:rsidP="001F2D34">
      <w:pPr>
        <w:pStyle w:val="Head1"/>
        <w:numPr>
          <w:ilvl w:val="0"/>
          <w:numId w:val="0"/>
        </w:numPr>
        <w:spacing w:line="240" w:lineRule="auto"/>
        <w:rPr>
          <w:b w:val="0"/>
          <w:bCs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In the first instance </w:t>
      </w:r>
      <w:proofErr w:type="gramStart"/>
      <w:r w:rsidRPr="00FA5B04">
        <w:rPr>
          <w:b w:val="0"/>
          <w:sz w:val="24"/>
          <w:szCs w:val="24"/>
        </w:rPr>
        <w:t>your complaint will be investigated by an officer of the council</w:t>
      </w:r>
      <w:proofErr w:type="gramEnd"/>
      <w:r w:rsidRPr="00FA5B04">
        <w:rPr>
          <w:b w:val="0"/>
          <w:sz w:val="24"/>
          <w:szCs w:val="24"/>
        </w:rPr>
        <w:t xml:space="preserve">. If you are still unhappy then the complaint will </w:t>
      </w:r>
      <w:proofErr w:type="gramStart"/>
      <w:r w:rsidRPr="00FA5B04">
        <w:rPr>
          <w:b w:val="0"/>
          <w:sz w:val="24"/>
          <w:szCs w:val="24"/>
        </w:rPr>
        <w:t>be dealt</w:t>
      </w:r>
      <w:proofErr w:type="gramEnd"/>
      <w:r w:rsidRPr="00FA5B04">
        <w:rPr>
          <w:b w:val="0"/>
          <w:sz w:val="24"/>
          <w:szCs w:val="24"/>
        </w:rPr>
        <w:t xml:space="preserve"> with by a </w:t>
      </w:r>
      <w:r w:rsidR="00AE4AEB" w:rsidRPr="00FA5B04">
        <w:rPr>
          <w:b w:val="0"/>
          <w:sz w:val="24"/>
          <w:szCs w:val="24"/>
        </w:rPr>
        <w:t>committee</w:t>
      </w:r>
      <w:r w:rsidRPr="00FA5B04">
        <w:rPr>
          <w:b w:val="0"/>
          <w:sz w:val="24"/>
          <w:szCs w:val="24"/>
        </w:rPr>
        <w:t xml:space="preserve"> of the council.</w:t>
      </w:r>
      <w:r w:rsidR="00B63378" w:rsidRPr="00FA5B04">
        <w:rPr>
          <w:b w:val="0"/>
          <w:sz w:val="24"/>
          <w:szCs w:val="24"/>
        </w:rPr>
        <w:t xml:space="preserve"> </w:t>
      </w:r>
      <w:r w:rsidR="00B63378" w:rsidRPr="00FA5B04">
        <w:rPr>
          <w:b w:val="0"/>
          <w:bCs/>
          <w:sz w:val="24"/>
          <w:szCs w:val="24"/>
        </w:rPr>
        <w:t>You may attend a Parish Council meeting to make representations about your complaint or request a meeting with the Clerk and/or a Councillor.</w:t>
      </w:r>
    </w:p>
    <w:p w14:paraId="07654303" w14:textId="77777777" w:rsidR="001F2D34" w:rsidRPr="00FA5B04" w:rsidRDefault="001F2D34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6DF3B2F6" w14:textId="64A68FA0" w:rsidR="00262607" w:rsidRPr="00FA5B04" w:rsidRDefault="001F2D34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It is not appropriate for all complaints from the public to be dealt with under this </w:t>
      </w:r>
      <w:proofErr w:type="gramStart"/>
      <w:r w:rsidRPr="00FA5B04">
        <w:rPr>
          <w:b w:val="0"/>
          <w:sz w:val="24"/>
          <w:szCs w:val="24"/>
        </w:rPr>
        <w:t>complaints</w:t>
      </w:r>
      <w:proofErr w:type="gramEnd"/>
      <w:r w:rsidRPr="00FA5B04">
        <w:rPr>
          <w:b w:val="0"/>
          <w:sz w:val="24"/>
          <w:szCs w:val="24"/>
        </w:rPr>
        <w:t xml:space="preserve"> procedure. </w:t>
      </w:r>
      <w:proofErr w:type="gramStart"/>
      <w:r w:rsidRPr="00FA5B04">
        <w:rPr>
          <w:b w:val="0"/>
          <w:sz w:val="24"/>
          <w:szCs w:val="24"/>
        </w:rPr>
        <w:t>Some</w:t>
      </w:r>
      <w:proofErr w:type="gramEnd"/>
      <w:r w:rsidRPr="00FA5B04">
        <w:rPr>
          <w:b w:val="0"/>
          <w:sz w:val="24"/>
          <w:szCs w:val="24"/>
        </w:rPr>
        <w:t xml:space="preserve"> require special</w:t>
      </w:r>
      <w:r w:rsidR="00262607" w:rsidRPr="00FA5B04">
        <w:rPr>
          <w:b w:val="0"/>
          <w:sz w:val="24"/>
          <w:szCs w:val="24"/>
        </w:rPr>
        <w:t xml:space="preserve"> action where we may engage other bodies or actions.</w:t>
      </w:r>
      <w:r w:rsidR="00FA5B04">
        <w:rPr>
          <w:b w:val="0"/>
          <w:sz w:val="24"/>
          <w:szCs w:val="24"/>
        </w:rPr>
        <w:t xml:space="preserve"> </w:t>
      </w:r>
      <w:r w:rsidR="00262607" w:rsidRPr="00FA5B04">
        <w:rPr>
          <w:b w:val="0"/>
          <w:sz w:val="24"/>
          <w:szCs w:val="24"/>
        </w:rPr>
        <w:t xml:space="preserve">Examples of these and the action to </w:t>
      </w:r>
      <w:proofErr w:type="gramStart"/>
      <w:r w:rsidR="00262607" w:rsidRPr="00FA5B04">
        <w:rPr>
          <w:b w:val="0"/>
          <w:sz w:val="24"/>
          <w:szCs w:val="24"/>
        </w:rPr>
        <w:t>be taken</w:t>
      </w:r>
      <w:proofErr w:type="gramEnd"/>
      <w:r w:rsidR="00262607" w:rsidRPr="00FA5B04">
        <w:rPr>
          <w:b w:val="0"/>
          <w:sz w:val="24"/>
          <w:szCs w:val="24"/>
        </w:rPr>
        <w:t xml:space="preserve"> are:</w:t>
      </w:r>
    </w:p>
    <w:p w14:paraId="392577C3" w14:textId="77777777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6D7038FF" w14:textId="45C0ED12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>Financial Irregularity – the Clerk/</w:t>
      </w:r>
      <w:r w:rsidR="003E42CF" w:rsidRPr="00FA5B04">
        <w:rPr>
          <w:b w:val="0"/>
          <w:sz w:val="24"/>
          <w:szCs w:val="24"/>
        </w:rPr>
        <w:t>Responsible Financial Officer</w:t>
      </w:r>
      <w:r w:rsidRPr="00FA5B04">
        <w:rPr>
          <w:b w:val="0"/>
          <w:sz w:val="24"/>
          <w:szCs w:val="24"/>
        </w:rPr>
        <w:t xml:space="preserve"> will endeavour to provide an explanation of the item. If the explanation is not satisfactory, the elector has a statutory right to object to the council’s audit of accounts pursuant to s16 of the Audit Commission Act 1998. On other matters it may be necessary for the Clerk/</w:t>
      </w:r>
      <w:r w:rsidR="003E42CF" w:rsidRPr="00FA5B04">
        <w:rPr>
          <w:b w:val="0"/>
          <w:sz w:val="24"/>
          <w:szCs w:val="24"/>
        </w:rPr>
        <w:t xml:space="preserve"> Responsible Financial Officer</w:t>
      </w:r>
      <w:r w:rsidRPr="00FA5B04">
        <w:rPr>
          <w:b w:val="0"/>
          <w:sz w:val="24"/>
          <w:szCs w:val="24"/>
        </w:rPr>
        <w:t xml:space="preserve"> to consult with the External Auditor or the Audit Commission.</w:t>
      </w:r>
    </w:p>
    <w:p w14:paraId="05478195" w14:textId="77777777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2342D6D2" w14:textId="77777777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Criminal Activity – this will </w:t>
      </w:r>
      <w:proofErr w:type="gramStart"/>
      <w:r w:rsidRPr="00FA5B04">
        <w:rPr>
          <w:b w:val="0"/>
          <w:sz w:val="24"/>
          <w:szCs w:val="24"/>
        </w:rPr>
        <w:t>be referred</w:t>
      </w:r>
      <w:proofErr w:type="gramEnd"/>
      <w:r w:rsidRPr="00FA5B04">
        <w:rPr>
          <w:b w:val="0"/>
          <w:sz w:val="24"/>
          <w:szCs w:val="24"/>
        </w:rPr>
        <w:t xml:space="preserve"> to the Police for investigation. </w:t>
      </w:r>
    </w:p>
    <w:p w14:paraId="5637F7C6" w14:textId="77777777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3C295DB1" w14:textId="232C8CB5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color w:val="FF0000"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Member Conduct – if a complaint has </w:t>
      </w:r>
      <w:proofErr w:type="gramStart"/>
      <w:r w:rsidRPr="00FA5B04">
        <w:rPr>
          <w:b w:val="0"/>
          <w:sz w:val="24"/>
          <w:szCs w:val="24"/>
        </w:rPr>
        <w:t>been made</w:t>
      </w:r>
      <w:proofErr w:type="gramEnd"/>
      <w:r w:rsidRPr="00FA5B04">
        <w:rPr>
          <w:b w:val="0"/>
          <w:sz w:val="24"/>
          <w:szCs w:val="24"/>
        </w:rPr>
        <w:t xml:space="preserve"> regarding a councillor’s failure to comply with the Code of Conduct, this will be referred to the Monitoring Officer at </w:t>
      </w:r>
      <w:r w:rsidR="004D6E92" w:rsidRPr="00FA5B04">
        <w:rPr>
          <w:b w:val="0"/>
          <w:color w:val="auto"/>
          <w:sz w:val="24"/>
          <w:szCs w:val="24"/>
        </w:rPr>
        <w:t>Buckinghamshire Coun</w:t>
      </w:r>
      <w:r w:rsidRPr="00FA5B04">
        <w:rPr>
          <w:b w:val="0"/>
          <w:color w:val="auto"/>
          <w:sz w:val="24"/>
          <w:szCs w:val="24"/>
        </w:rPr>
        <w:t>cil.</w:t>
      </w:r>
    </w:p>
    <w:p w14:paraId="1FECF001" w14:textId="77777777" w:rsidR="00FA5B04" w:rsidRPr="00FA5B04" w:rsidRDefault="00FA5B04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79308258" w14:textId="77777777" w:rsidR="00262607" w:rsidRPr="00FA5B04" w:rsidRDefault="00262607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Employee Conduct – this will </w:t>
      </w:r>
      <w:proofErr w:type="gramStart"/>
      <w:r w:rsidRPr="00FA5B04">
        <w:rPr>
          <w:b w:val="0"/>
          <w:sz w:val="24"/>
          <w:szCs w:val="24"/>
        </w:rPr>
        <w:t>be dealt</w:t>
      </w:r>
      <w:proofErr w:type="gramEnd"/>
      <w:r w:rsidRPr="00FA5B04">
        <w:rPr>
          <w:b w:val="0"/>
          <w:sz w:val="24"/>
          <w:szCs w:val="24"/>
        </w:rPr>
        <w:t xml:space="preserve"> with under the Parish Council’s internal disciplinary procedure as set out in Standing Orders</w:t>
      </w:r>
      <w:r w:rsidR="009138E3" w:rsidRPr="00FA5B04">
        <w:rPr>
          <w:b w:val="0"/>
          <w:sz w:val="24"/>
          <w:szCs w:val="24"/>
        </w:rPr>
        <w:t>.</w:t>
      </w:r>
    </w:p>
    <w:p w14:paraId="550555B7" w14:textId="77777777" w:rsidR="009138E3" w:rsidRPr="00FA5B04" w:rsidRDefault="009138E3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48B62F1D" w14:textId="77777777" w:rsidR="009138E3" w:rsidRPr="00FA5B04" w:rsidRDefault="009138E3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 w:rsidRPr="00FA5B04">
        <w:rPr>
          <w:b w:val="0"/>
          <w:sz w:val="24"/>
          <w:szCs w:val="24"/>
        </w:rPr>
        <w:t xml:space="preserve">It </w:t>
      </w:r>
      <w:proofErr w:type="gramStart"/>
      <w:r w:rsidRPr="00FA5B04">
        <w:rPr>
          <w:b w:val="0"/>
          <w:sz w:val="24"/>
          <w:szCs w:val="24"/>
        </w:rPr>
        <w:t>is hoped</w:t>
      </w:r>
      <w:proofErr w:type="gramEnd"/>
      <w:r w:rsidRPr="00FA5B04">
        <w:rPr>
          <w:b w:val="0"/>
          <w:sz w:val="24"/>
          <w:szCs w:val="24"/>
        </w:rPr>
        <w:t xml:space="preserve"> that you will never need to make use of this process, but should the need arise, rest assured that your concerns will be addressed in an appropriate and professional manner.</w:t>
      </w:r>
    </w:p>
    <w:p w14:paraId="490FBADE" w14:textId="77777777" w:rsidR="00841442" w:rsidRDefault="00841442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39738980" w14:textId="77777777" w:rsidR="00751B83" w:rsidRDefault="00751B83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5783005C" w14:textId="77777777" w:rsidR="00751B83" w:rsidRDefault="00751B83" w:rsidP="001F2D34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</w:p>
    <w:p w14:paraId="48EDF29E" w14:textId="3B0EA823" w:rsidR="00841442" w:rsidRPr="00FA5B04" w:rsidRDefault="0001101F" w:rsidP="00956A12">
      <w:pPr>
        <w:pStyle w:val="Head1"/>
        <w:numPr>
          <w:ilvl w:val="0"/>
          <w:numId w:val="0"/>
        </w:numPr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Adopted</w:t>
      </w:r>
      <w:r w:rsidR="00751B83">
        <w:rPr>
          <w:b w:val="0"/>
          <w:sz w:val="24"/>
          <w:szCs w:val="24"/>
        </w:rPr>
        <w:t xml:space="preserve"> a</w:t>
      </w:r>
      <w:r w:rsidR="00841442" w:rsidRPr="00FA5B04">
        <w:rPr>
          <w:b w:val="0"/>
          <w:bCs/>
          <w:sz w:val="24"/>
          <w:szCs w:val="24"/>
        </w:rPr>
        <w:t xml:space="preserve">t </w:t>
      </w:r>
      <w:r w:rsidR="00751B83">
        <w:rPr>
          <w:b w:val="0"/>
          <w:bCs/>
          <w:sz w:val="24"/>
          <w:szCs w:val="24"/>
        </w:rPr>
        <w:t>th</w:t>
      </w:r>
      <w:r w:rsidR="00841442" w:rsidRPr="00FA5B04">
        <w:rPr>
          <w:b w:val="0"/>
          <w:bCs/>
          <w:sz w:val="24"/>
          <w:szCs w:val="24"/>
        </w:rPr>
        <w:t xml:space="preserve">e </w:t>
      </w:r>
      <w:proofErr w:type="gramStart"/>
      <w:r w:rsidR="00841442" w:rsidRPr="00FA5B04">
        <w:rPr>
          <w:b w:val="0"/>
          <w:bCs/>
          <w:sz w:val="24"/>
          <w:szCs w:val="24"/>
        </w:rPr>
        <w:t>1</w:t>
      </w:r>
      <w:r w:rsidR="002456B4">
        <w:rPr>
          <w:b w:val="0"/>
          <w:bCs/>
          <w:sz w:val="24"/>
          <w:szCs w:val="24"/>
        </w:rPr>
        <w:t>6</w:t>
      </w:r>
      <w:r w:rsidR="00841442" w:rsidRPr="00FA5B04">
        <w:rPr>
          <w:b w:val="0"/>
          <w:bCs/>
          <w:sz w:val="24"/>
          <w:szCs w:val="24"/>
          <w:vertAlign w:val="superscript"/>
        </w:rPr>
        <w:t>th</w:t>
      </w:r>
      <w:proofErr w:type="gramEnd"/>
      <w:r w:rsidR="00841442" w:rsidRPr="00FA5B04">
        <w:rPr>
          <w:b w:val="0"/>
          <w:bCs/>
          <w:sz w:val="24"/>
          <w:szCs w:val="24"/>
        </w:rPr>
        <w:t xml:space="preserve"> </w:t>
      </w:r>
      <w:r w:rsidR="002456B4">
        <w:rPr>
          <w:b w:val="0"/>
          <w:bCs/>
          <w:sz w:val="24"/>
          <w:szCs w:val="24"/>
        </w:rPr>
        <w:t>May</w:t>
      </w:r>
      <w:r w:rsidR="00841442" w:rsidRPr="00FA5B04">
        <w:rPr>
          <w:b w:val="0"/>
          <w:bCs/>
          <w:sz w:val="24"/>
          <w:szCs w:val="24"/>
        </w:rPr>
        <w:t xml:space="preserve"> 202</w:t>
      </w:r>
      <w:r w:rsidR="002456B4">
        <w:rPr>
          <w:b w:val="0"/>
          <w:bCs/>
          <w:sz w:val="24"/>
          <w:szCs w:val="24"/>
        </w:rPr>
        <w:t>4</w:t>
      </w:r>
      <w:r w:rsidR="00841442" w:rsidRPr="00FA5B04">
        <w:rPr>
          <w:b w:val="0"/>
          <w:bCs/>
          <w:sz w:val="24"/>
          <w:szCs w:val="24"/>
        </w:rPr>
        <w:t xml:space="preserve"> meeting</w:t>
      </w:r>
    </w:p>
    <w:sectPr w:rsidR="00841442" w:rsidRPr="00FA5B04" w:rsidSect="007F2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A0BCC" w14:textId="77777777" w:rsidR="00592467" w:rsidRDefault="00592467" w:rsidP="00D87B84">
      <w:pPr>
        <w:spacing w:after="0" w:line="240" w:lineRule="auto"/>
      </w:pPr>
      <w:r>
        <w:separator/>
      </w:r>
    </w:p>
  </w:endnote>
  <w:endnote w:type="continuationSeparator" w:id="0">
    <w:p w14:paraId="40D81E78" w14:textId="77777777" w:rsidR="00592467" w:rsidRDefault="00592467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F795" w14:textId="77777777" w:rsidR="007E44B1" w:rsidRDefault="007E4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CED" w14:textId="77777777" w:rsidR="007E44B1" w:rsidRDefault="007E4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CA7D8" w14:textId="77777777" w:rsidR="007E44B1" w:rsidRDefault="007E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D4DA" w14:textId="77777777" w:rsidR="00592467" w:rsidRDefault="00592467" w:rsidP="00D87B84">
      <w:pPr>
        <w:spacing w:after="0" w:line="240" w:lineRule="auto"/>
      </w:pPr>
      <w:r>
        <w:separator/>
      </w:r>
    </w:p>
  </w:footnote>
  <w:footnote w:type="continuationSeparator" w:id="0">
    <w:p w14:paraId="26AC08D5" w14:textId="77777777" w:rsidR="00592467" w:rsidRDefault="00592467" w:rsidP="00D8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B400" w14:textId="77777777" w:rsidR="007E44B1" w:rsidRDefault="007E4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88ED" w14:textId="598DCBDB" w:rsidR="00AE392D" w:rsidRPr="007F27E9" w:rsidRDefault="00AE392D" w:rsidP="007F2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0EE5" w14:textId="77777777" w:rsidR="007E44B1" w:rsidRDefault="007E4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b w:val="0"/>
        <w:i w:val="0"/>
        <w:sz w:val="20"/>
        <w:szCs w:val="20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E1A50"/>
    <w:multiLevelType w:val="hybridMultilevel"/>
    <w:tmpl w:val="D2D0207E"/>
    <w:lvl w:ilvl="0" w:tplc="480A1E10">
      <w:start w:val="7"/>
      <w:numFmt w:val="lowerLetter"/>
      <w:lvlText w:val="%1"/>
      <w:lvlJc w:val="left"/>
      <w:pPr>
        <w:tabs>
          <w:tab w:val="num" w:pos="1429"/>
        </w:tabs>
        <w:ind w:left="1429" w:hanging="56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36B71"/>
    <w:multiLevelType w:val="hybridMultilevel"/>
    <w:tmpl w:val="3886EDE4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728DE"/>
    <w:multiLevelType w:val="hybridMultilevel"/>
    <w:tmpl w:val="1F1E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77E0"/>
    <w:multiLevelType w:val="hybridMultilevel"/>
    <w:tmpl w:val="51020B2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31897"/>
    <w:multiLevelType w:val="hybridMultilevel"/>
    <w:tmpl w:val="0EC2A67E"/>
    <w:lvl w:ilvl="0" w:tplc="C610D3BA">
      <w:start w:val="31"/>
      <w:numFmt w:val="decimal"/>
      <w:lvlText w:val="%1"/>
      <w:lvlJc w:val="left"/>
      <w:pPr>
        <w:ind w:left="734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C154D"/>
    <w:multiLevelType w:val="hybridMultilevel"/>
    <w:tmpl w:val="D1F42C36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77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749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057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356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86000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325977">
    <w:abstractNumId w:val="5"/>
  </w:num>
  <w:num w:numId="7" w16cid:durableId="636376089">
    <w:abstractNumId w:val="0"/>
  </w:num>
  <w:num w:numId="8" w16cid:durableId="1053699168">
    <w:abstractNumId w:val="3"/>
  </w:num>
  <w:num w:numId="9" w16cid:durableId="731343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23"/>
    <w:rsid w:val="000033D5"/>
    <w:rsid w:val="0001101F"/>
    <w:rsid w:val="000634D1"/>
    <w:rsid w:val="000B59B4"/>
    <w:rsid w:val="000E5D05"/>
    <w:rsid w:val="0014150E"/>
    <w:rsid w:val="00157395"/>
    <w:rsid w:val="00161910"/>
    <w:rsid w:val="00162B41"/>
    <w:rsid w:val="001A045A"/>
    <w:rsid w:val="001B6F87"/>
    <w:rsid w:val="001C2AD4"/>
    <w:rsid w:val="001F2D34"/>
    <w:rsid w:val="002171B8"/>
    <w:rsid w:val="0023290B"/>
    <w:rsid w:val="00237A81"/>
    <w:rsid w:val="002456B4"/>
    <w:rsid w:val="00253F85"/>
    <w:rsid w:val="0025739E"/>
    <w:rsid w:val="00262607"/>
    <w:rsid w:val="002B1DED"/>
    <w:rsid w:val="002D69F9"/>
    <w:rsid w:val="00325CB5"/>
    <w:rsid w:val="00385B25"/>
    <w:rsid w:val="003A1206"/>
    <w:rsid w:val="003E42CF"/>
    <w:rsid w:val="004551EE"/>
    <w:rsid w:val="004C54C2"/>
    <w:rsid w:val="004C7011"/>
    <w:rsid w:val="004D1E55"/>
    <w:rsid w:val="004D6E92"/>
    <w:rsid w:val="00544417"/>
    <w:rsid w:val="005634A6"/>
    <w:rsid w:val="00570300"/>
    <w:rsid w:val="0058398A"/>
    <w:rsid w:val="00592467"/>
    <w:rsid w:val="005E3608"/>
    <w:rsid w:val="006334CD"/>
    <w:rsid w:val="00751B83"/>
    <w:rsid w:val="00776F6D"/>
    <w:rsid w:val="007A73DE"/>
    <w:rsid w:val="007B0313"/>
    <w:rsid w:val="007C12DB"/>
    <w:rsid w:val="007E44B1"/>
    <w:rsid w:val="007F27E9"/>
    <w:rsid w:val="007F2891"/>
    <w:rsid w:val="008249F9"/>
    <w:rsid w:val="00841442"/>
    <w:rsid w:val="0085645B"/>
    <w:rsid w:val="00873CDA"/>
    <w:rsid w:val="009138E3"/>
    <w:rsid w:val="00924EE0"/>
    <w:rsid w:val="009441AD"/>
    <w:rsid w:val="00956A12"/>
    <w:rsid w:val="009922D1"/>
    <w:rsid w:val="009A1C68"/>
    <w:rsid w:val="009B459E"/>
    <w:rsid w:val="00A00BDC"/>
    <w:rsid w:val="00A71669"/>
    <w:rsid w:val="00AC7E00"/>
    <w:rsid w:val="00AE392D"/>
    <w:rsid w:val="00AE4AEB"/>
    <w:rsid w:val="00AF5404"/>
    <w:rsid w:val="00B13730"/>
    <w:rsid w:val="00B50EF5"/>
    <w:rsid w:val="00B63378"/>
    <w:rsid w:val="00B72BE9"/>
    <w:rsid w:val="00B802B3"/>
    <w:rsid w:val="00BA052E"/>
    <w:rsid w:val="00BD0E80"/>
    <w:rsid w:val="00BD1BDB"/>
    <w:rsid w:val="00BD436C"/>
    <w:rsid w:val="00BF192C"/>
    <w:rsid w:val="00C54B3F"/>
    <w:rsid w:val="00C57C79"/>
    <w:rsid w:val="00C76F34"/>
    <w:rsid w:val="00D44523"/>
    <w:rsid w:val="00D63D55"/>
    <w:rsid w:val="00D87B84"/>
    <w:rsid w:val="00DE3B33"/>
    <w:rsid w:val="00E746BD"/>
    <w:rsid w:val="00E77433"/>
    <w:rsid w:val="00E92322"/>
    <w:rsid w:val="00E97F0D"/>
    <w:rsid w:val="00F840D4"/>
    <w:rsid w:val="00FA5B04"/>
    <w:rsid w:val="00FB3C88"/>
    <w:rsid w:val="00FD29B1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F3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23"/>
  </w:style>
  <w:style w:type="paragraph" w:styleId="Heading1">
    <w:name w:val="heading 1"/>
    <w:basedOn w:val="Normal"/>
    <w:next w:val="Normal"/>
    <w:link w:val="Heading1Char"/>
    <w:uiPriority w:val="9"/>
    <w:qFormat/>
    <w:rsid w:val="00162B4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B4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01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Char">
    <w:name w:val="Head 1 Char"/>
    <w:link w:val="Head1"/>
    <w:locked/>
    <w:rsid w:val="00237A81"/>
    <w:rPr>
      <w:rFonts w:ascii="Arial" w:hAnsi="Arial" w:cs="Arial"/>
      <w:b/>
      <w:color w:val="000000"/>
      <w:sz w:val="40"/>
      <w:szCs w:val="40"/>
      <w:lang w:bidi="en-US"/>
    </w:rPr>
  </w:style>
  <w:style w:type="paragraph" w:customStyle="1" w:styleId="Head1">
    <w:name w:val="Head 1"/>
    <w:basedOn w:val="Normal"/>
    <w:link w:val="Head1Char"/>
    <w:rsid w:val="00237A81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88" w:lineRule="auto"/>
    </w:pPr>
    <w:rPr>
      <w:rFonts w:ascii="Arial" w:hAnsi="Arial" w:cs="Arial"/>
      <w:b/>
      <w:color w:val="000000"/>
      <w:sz w:val="40"/>
      <w:szCs w:val="4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B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B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B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D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E3"/>
  </w:style>
  <w:style w:type="paragraph" w:styleId="Footer">
    <w:name w:val="footer"/>
    <w:basedOn w:val="Normal"/>
    <w:link w:val="FooterChar"/>
    <w:unhideWhenUsed/>
    <w:rsid w:val="0091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38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D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9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4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1A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B4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B4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01F"/>
    <w:rPr>
      <w:rFonts w:ascii="Arial" w:eastAsiaTheme="majorEastAsia" w:hAnsi="Arial" w:cstheme="majorBid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clerk@gawcottwithlenboroughpc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wcottwithlenborough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BB47-58B7-4E1B-AA22-7AE8F255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2024-05-09T16:39:00Z</dcterms:created>
  <dcterms:modified xsi:type="dcterms:W3CDTF">2024-05-30T09:39:00Z</dcterms:modified>
</cp:coreProperties>
</file>